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B4" w:rsidRDefault="005F11C5">
      <w:pPr>
        <w:spacing w:before="280" w:after="0" w:line="5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BB0DB4" w:rsidRDefault="005F11C5">
      <w:pPr>
        <w:spacing w:before="280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29 декабря 2021</w:t>
      </w:r>
      <w:r>
        <w:rPr>
          <w:rFonts w:ascii="Times New Roman" w:eastAsia="Times New Roman" w:hAnsi="Times New Roman" w:cs="Times New Roman"/>
          <w:sz w:val="28"/>
        </w:rPr>
        <w:t xml:space="preserve"> года в Федеральном казенном предприятии «Государственный казенный научно - испытательный полигон авиационных систем имени Л.К. Сафронова» состоялось очередное заседание Комиссии по противодействию коррупции и урегулированию конфликта интересов.</w:t>
      </w:r>
    </w:p>
    <w:p w:rsidR="00BB0DB4" w:rsidRDefault="005F11C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Одним из о</w:t>
      </w:r>
      <w:r>
        <w:rPr>
          <w:rFonts w:ascii="Times New Roman" w:eastAsia="Times New Roman" w:hAnsi="Times New Roman" w:cs="Times New Roman"/>
          <w:sz w:val="28"/>
        </w:rPr>
        <w:t>снований для проведения заседания Комиссии послужило исполнение плана работы Комиссии по противодействию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</w:t>
      </w:r>
      <w:r w:rsidR="00230B0B">
        <w:rPr>
          <w:rFonts w:ascii="Times New Roman" w:eastAsia="Times New Roman" w:hAnsi="Times New Roman" w:cs="Times New Roman"/>
          <w:sz w:val="28"/>
        </w:rPr>
        <w:t>АС</w:t>
      </w:r>
      <w:proofErr w:type="spellEnd"/>
      <w:r w:rsidR="00230B0B">
        <w:rPr>
          <w:rFonts w:ascii="Times New Roman" w:eastAsia="Times New Roman" w:hAnsi="Times New Roman" w:cs="Times New Roman"/>
          <w:sz w:val="28"/>
        </w:rPr>
        <w:t xml:space="preserve"> имени </w:t>
      </w:r>
      <w:r w:rsidR="00230B0B">
        <w:rPr>
          <w:rFonts w:ascii="Times New Roman" w:eastAsia="Times New Roman" w:hAnsi="Times New Roman" w:cs="Times New Roman"/>
          <w:sz w:val="28"/>
        </w:rPr>
        <w:br/>
      </w:r>
      <w:proofErr w:type="spellStart"/>
      <w:r w:rsidR="00230B0B">
        <w:rPr>
          <w:rFonts w:ascii="Times New Roman" w:eastAsia="Times New Roman" w:hAnsi="Times New Roman" w:cs="Times New Roman"/>
          <w:sz w:val="28"/>
        </w:rPr>
        <w:t>Л.К.Сафронова</w:t>
      </w:r>
      <w:proofErr w:type="spellEnd"/>
      <w:r w:rsidR="00230B0B">
        <w:rPr>
          <w:rFonts w:ascii="Times New Roman" w:eastAsia="Times New Roman" w:hAnsi="Times New Roman" w:cs="Times New Roman"/>
          <w:sz w:val="28"/>
        </w:rPr>
        <w:t>» на 2021</w:t>
      </w:r>
      <w:r>
        <w:rPr>
          <w:rFonts w:ascii="Times New Roman" w:eastAsia="Times New Roman" w:hAnsi="Times New Roman" w:cs="Times New Roman"/>
          <w:sz w:val="28"/>
        </w:rPr>
        <w:t xml:space="preserve"> г., утвержденного директором 10.03.2021, (далее - План).</w:t>
      </w:r>
    </w:p>
    <w:p w:rsidR="00BB0DB4" w:rsidRDefault="005F11C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результатам рассмотрения Плана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BB0DB4" w:rsidRDefault="005F11C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1) результатах реализации мероприятий в сфере противодействия коррупции на Предприятии (о ежекварт</w:t>
      </w:r>
      <w:r>
        <w:rPr>
          <w:rFonts w:ascii="Times New Roman" w:eastAsia="Times New Roman" w:hAnsi="Times New Roman" w:cs="Times New Roman"/>
          <w:sz w:val="28"/>
        </w:rPr>
        <w:t xml:space="preserve">альных отчетах, предоставляемых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России;</w:t>
      </w:r>
    </w:p>
    <w:p w:rsidR="00BB0DB4" w:rsidRDefault="005F11C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2) об анализе по итогам года по противодействию коррупции и урегулированию конфликта интересов на Предприятии.</w:t>
      </w:r>
      <w:bookmarkStart w:id="0" w:name="_GoBack"/>
      <w:bookmarkEnd w:id="0"/>
    </w:p>
    <w:p w:rsidR="00BB0DB4" w:rsidRDefault="005F11C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 обоим вопросам докладывал ответственный секретарь Комиссии, который разъяснил присутствую</w:t>
      </w:r>
      <w:r>
        <w:rPr>
          <w:rFonts w:ascii="Times New Roman" w:eastAsia="Times New Roman" w:hAnsi="Times New Roman" w:cs="Times New Roman"/>
          <w:sz w:val="28"/>
        </w:rPr>
        <w:t>щим, что:</w:t>
      </w:r>
    </w:p>
    <w:p w:rsidR="00BB0DB4" w:rsidRDefault="005F11C5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08 апреля 2016 года 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Минпромторгу</w:t>
      </w:r>
      <w:proofErr w:type="spellEnd"/>
    </w:p>
    <w:p w:rsidR="00BB0DB4" w:rsidRDefault="005F11C5">
      <w:pPr>
        <w:spacing w:before="52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России» в адрес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будут </w:t>
      </w:r>
      <w:r>
        <w:rPr>
          <w:rFonts w:ascii="Times New Roman" w:eastAsia="Times New Roman" w:hAnsi="Times New Roman" w:cs="Times New Roman"/>
          <w:sz w:val="28"/>
        </w:rPr>
        <w:t xml:space="preserve">направлены сведения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  реализации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мероприятий в сфере противодействия коррупции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 4 квартал 2021 года в срок до 11.01.2022, согласно письму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20.12.2021 № УА-112598/01.</w:t>
      </w:r>
    </w:p>
    <w:p w:rsidR="00BB0DB4" w:rsidRDefault="005F11C5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По результатам 2021 года в</w:t>
      </w:r>
      <w:r>
        <w:rPr>
          <w:rFonts w:ascii="Times New Roman" w:eastAsia="Times New Roman" w:hAnsi="Times New Roman" w:cs="Times New Roman"/>
          <w:sz w:val="28"/>
        </w:rPr>
        <w:t>се мероприятия по противодействию коррупции и урегулированию конфликта интересов на Предприятии выполнены, оснований для проверок не возникало, также сообщений о конфликте интересов в течение 2021 года не поступало.</w:t>
      </w:r>
    </w:p>
    <w:p w:rsidR="00BB0DB4" w:rsidRDefault="005F11C5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Заслушав информацию докладчика Комиссия </w:t>
      </w: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BB0DB4" w:rsidRDefault="005F11C5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принять информацию ответственного секретаря Комиссии к сведению;</w:t>
      </w:r>
    </w:p>
    <w:p w:rsidR="00BB0DB4" w:rsidRDefault="005F11C5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реализовать мероприятия в соответствии с Планом. </w:t>
      </w:r>
    </w:p>
    <w:p w:rsidR="00BB0DB4" w:rsidRDefault="00BB0DB4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DB4" w:rsidRDefault="00BB0DB4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DB4" w:rsidRDefault="00BB0DB4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0DB4" w:rsidRDefault="00BB0DB4"/>
    <w:sectPr w:rsidR="00BB0DB4">
      <w:footerReference w:type="default" r:id="rId6"/>
      <w:pgSz w:w="11906" w:h="16838"/>
      <w:pgMar w:top="1134" w:right="567" w:bottom="178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11C5">
      <w:pPr>
        <w:spacing w:after="0" w:line="240" w:lineRule="auto"/>
      </w:pPr>
      <w:r>
        <w:separator/>
      </w:r>
    </w:p>
  </w:endnote>
  <w:endnote w:type="continuationSeparator" w:id="0">
    <w:p w:rsidR="00000000" w:rsidRDefault="005F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B4" w:rsidRDefault="00BB0DB4">
    <w:pPr>
      <w:pStyle w:val="af"/>
      <w:jc w:val="center"/>
    </w:pPr>
  </w:p>
  <w:p w:rsidR="00BB0DB4" w:rsidRDefault="00BB0DB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11C5">
      <w:pPr>
        <w:spacing w:after="0" w:line="240" w:lineRule="auto"/>
      </w:pPr>
      <w:r>
        <w:separator/>
      </w:r>
    </w:p>
  </w:footnote>
  <w:footnote w:type="continuationSeparator" w:id="0">
    <w:p w:rsidR="00000000" w:rsidRDefault="005F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DB4"/>
    <w:rsid w:val="00230B0B"/>
    <w:rsid w:val="005F11C5"/>
    <w:rsid w:val="00B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A8C0"/>
  <w15:docId w15:val="{3A8FC858-84BB-47C1-8071-6ADC7B43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spacing w:before="300"/>
      <w:contextualSpacing/>
    </w:pPr>
    <w:rPr>
      <w:sz w:val="48"/>
      <w:szCs w:val="4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rPr>
      <w:b/>
      <w:bCs/>
      <w:color w:val="4F81BD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Subtitle"/>
    <w:basedOn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c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pPr>
      <w:spacing w:after="40" w:line="240" w:lineRule="auto"/>
    </w:pPr>
    <w:rPr>
      <w:sz w:val="18"/>
    </w:rPr>
  </w:style>
  <w:style w:type="paragraph" w:styleId="af1">
    <w:name w:val="endnote text"/>
    <w:basedOn w:val="a"/>
    <w:pPr>
      <w:spacing w:after="0" w:line="240" w:lineRule="auto"/>
    </w:pPr>
    <w:rPr>
      <w:sz w:val="20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2">
    <w:name w:val="TOC Heading"/>
    <w:qFormat/>
    <w:pPr>
      <w:spacing w:after="200" w:line="276" w:lineRule="auto"/>
    </w:pPr>
    <w:rPr>
      <w:sz w:val="22"/>
    </w:rPr>
  </w:style>
  <w:style w:type="paragraph" w:styleId="af3">
    <w:name w:val="table of figures"/>
    <w:basedOn w:val="a"/>
    <w:qFormat/>
    <w:pPr>
      <w:spacing w:after="0"/>
    </w:pPr>
  </w:style>
  <w:style w:type="paragraph" w:styleId="af4">
    <w:name w:val="No Spacing"/>
    <w:basedOn w:val="a"/>
    <w:qFormat/>
    <w:pPr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Шарафутдинов Игорь Владимирович</cp:lastModifiedBy>
  <cp:revision>28</cp:revision>
  <dcterms:created xsi:type="dcterms:W3CDTF">2023-08-11T09:53:00Z</dcterms:created>
  <dcterms:modified xsi:type="dcterms:W3CDTF">2023-08-17T10:33:00Z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